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1" w:rsidRDefault="00237EDF" w:rsidP="00237ED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6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0D91" w:rsidRDefault="00F70D91" w:rsidP="00F7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</w:rPr>
      </w:pPr>
    </w:p>
    <w:p w:rsidR="00F70D91" w:rsidRDefault="00F70D91" w:rsidP="00F7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</w:rPr>
      </w:pPr>
    </w:p>
    <w:p w:rsidR="00F70D91" w:rsidRDefault="00F70D91" w:rsidP="001C1F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</w:rPr>
      </w:pPr>
    </w:p>
    <w:p w:rsidR="00894112" w:rsidRDefault="00894112" w:rsidP="001C1F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</w:rPr>
      </w:pPr>
    </w:p>
    <w:p w:rsidR="00F70D91" w:rsidRDefault="00F70D91" w:rsidP="00F7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</w:rPr>
      </w:pPr>
    </w:p>
    <w:p w:rsidR="00F70D91" w:rsidRPr="00EF60D1" w:rsidRDefault="00F70D91" w:rsidP="00F7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</w:rPr>
      </w:pPr>
      <w:r w:rsidRPr="00EF60D1">
        <w:rPr>
          <w:rFonts w:ascii="Times New Roman" w:eastAsia="Times New Roman" w:hAnsi="Times New Roman"/>
          <w:b/>
          <w:bCs/>
          <w:sz w:val="26"/>
        </w:rPr>
        <w:lastRenderedPageBreak/>
        <w:t>План работы консультационного  центра</w:t>
      </w:r>
    </w:p>
    <w:p w:rsidR="00F70D91" w:rsidRPr="00EF60D1" w:rsidRDefault="00F70D91" w:rsidP="00F70D91">
      <w:pPr>
        <w:shd w:val="clear" w:color="auto" w:fill="FFFFFF"/>
        <w:spacing w:after="0" w:line="240" w:lineRule="auto"/>
        <w:jc w:val="center"/>
        <w:rPr>
          <w:rFonts w:eastAsia="Times New Roman"/>
        </w:rPr>
      </w:pPr>
      <w:r w:rsidRPr="00EF60D1">
        <w:rPr>
          <w:rFonts w:ascii="Times New Roman" w:eastAsia="Times New Roman" w:hAnsi="Times New Roman"/>
          <w:b/>
          <w:bCs/>
          <w:sz w:val="26"/>
        </w:rPr>
        <w:t>в МБДОУ – детский сад «Солнышко»</w:t>
      </w:r>
    </w:p>
    <w:p w:rsidR="00F70D91" w:rsidRPr="00EF60D1" w:rsidRDefault="00F70D91" w:rsidP="00F70D91">
      <w:pPr>
        <w:shd w:val="clear" w:color="auto" w:fill="FFFFFF"/>
        <w:spacing w:after="0" w:line="240" w:lineRule="auto"/>
        <w:jc w:val="center"/>
        <w:rPr>
          <w:rFonts w:eastAsia="Times New Roman"/>
        </w:rPr>
      </w:pPr>
      <w:r w:rsidRPr="00EF60D1">
        <w:rPr>
          <w:rFonts w:ascii="Times New Roman" w:eastAsia="Times New Roman" w:hAnsi="Times New Roman"/>
          <w:b/>
          <w:bCs/>
          <w:sz w:val="26"/>
        </w:rPr>
        <w:t>г. Аркадака Саратовской области на 2019 год.</w:t>
      </w:r>
    </w:p>
    <w:p w:rsidR="00F70D91" w:rsidRPr="005865D1" w:rsidRDefault="00F70D91" w:rsidP="00F70D9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  <w:r w:rsidRPr="005865D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781" w:type="dxa"/>
        <w:tblInd w:w="-5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5379"/>
        <w:gridCol w:w="3254"/>
      </w:tblGrid>
      <w:tr w:rsidR="00F70D91" w:rsidRPr="005865D1" w:rsidTr="0075016B"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A35C87" w:rsidRDefault="00F70D91" w:rsidP="007501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A35C87" w:rsidRDefault="00F70D91" w:rsidP="007501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A35C87" w:rsidRDefault="00F70D91" w:rsidP="007501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70D91" w:rsidRPr="00DC17C3" w:rsidTr="0075016B"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приглашение </w:t>
            </w:r>
            <w:proofErr w:type="gramStart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ДОУ </w:t>
            </w:r>
            <w:proofErr w:type="spellStart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Воспитатели.</w:t>
            </w:r>
          </w:p>
        </w:tc>
      </w:tr>
      <w:tr w:rsidR="00F70D91" w:rsidRPr="00DC17C3" w:rsidTr="0075016B">
        <w:trPr>
          <w:trHeight w:val="889"/>
        </w:trPr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3867C6" w:rsidRDefault="00F70D91" w:rsidP="00750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D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4D0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«Что должен уметь ребенок, который идет в 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Пивоварова Е.П.</w:t>
            </w:r>
          </w:p>
        </w:tc>
      </w:tr>
      <w:tr w:rsidR="00F70D91" w:rsidRPr="00DC17C3" w:rsidTr="0075016B">
        <w:trPr>
          <w:trHeight w:val="938"/>
        </w:trPr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3867C6" w:rsidRDefault="00F70D91" w:rsidP="00750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7C6">
              <w:rPr>
                <w:rFonts w:ascii="Times New Roman" w:hAnsi="Times New Roman" w:cs="Times New Roman"/>
                <w:sz w:val="24"/>
                <w:szCs w:val="24"/>
              </w:rPr>
              <w:t>Лекция «Формирование здорового образа жизни у детей раннего и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70D91" w:rsidRPr="00DC17C3" w:rsidTr="0075016B"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Default="00F70D91" w:rsidP="00750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D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 режима дня, закаливание».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D91" w:rsidRPr="004D090B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D91" w:rsidRPr="00DC17C3" w:rsidTr="0075016B">
        <w:tc>
          <w:tcPr>
            <w:tcW w:w="11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3867C6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7C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игр по развитию мелкой моторики рук </w:t>
            </w:r>
            <w:r w:rsidRPr="003867C6">
              <w:t>«</w:t>
            </w:r>
            <w:r w:rsidRPr="003867C6">
              <w:rPr>
                <w:rFonts w:ascii="Times New Roman" w:hAnsi="Times New Roman" w:cs="Times New Roman"/>
                <w:sz w:val="24"/>
                <w:szCs w:val="24"/>
              </w:rPr>
              <w:t>Чтобы четко говорить, надо с пальцами дружить!</w:t>
            </w:r>
            <w:r w:rsidRPr="003867C6">
              <w:t>»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Пивоварова Е.П.</w:t>
            </w:r>
          </w:p>
        </w:tc>
      </w:tr>
      <w:tr w:rsidR="00F70D91" w:rsidRPr="00DC17C3" w:rsidTr="0075016B"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4D090B" w:rsidRDefault="00F70D91" w:rsidP="0075016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0BE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 xml:space="preserve"> «Как воспитывать ребенка без криков и наказаний»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Маркова С.В.</w:t>
            </w:r>
          </w:p>
        </w:tc>
      </w:tr>
      <w:tr w:rsidR="00F70D91" w:rsidRPr="00DC17C3" w:rsidTr="0075016B">
        <w:trPr>
          <w:trHeight w:val="924"/>
        </w:trPr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3867C6" w:rsidRDefault="00F70D91" w:rsidP="00750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0D1">
              <w:rPr>
                <w:rFonts w:ascii="Times New Roman" w:hAnsi="Times New Roman" w:cs="Times New Roman"/>
                <w:sz w:val="24"/>
                <w:szCs w:val="24"/>
              </w:rPr>
              <w:t>Семинар «Давайте поиграем» «Игра – основное средство развития ребенка».</w:t>
            </w:r>
            <w:r w:rsidRPr="00EF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Маркова С.В.</w:t>
            </w:r>
          </w:p>
        </w:tc>
      </w:tr>
      <w:tr w:rsidR="00F70D91" w:rsidRPr="00DC17C3" w:rsidTr="0075016B">
        <w:trPr>
          <w:trHeight w:val="753"/>
        </w:trPr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4D090B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BE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Личная гигиена ребенка - важное условие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D91" w:rsidRPr="00DC17C3" w:rsidTr="0075016B">
        <w:trPr>
          <w:trHeight w:val="892"/>
        </w:trPr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4D090B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Тренинг «Движение ради здоровья»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Пивоварова Е.П.</w:t>
            </w:r>
          </w:p>
        </w:tc>
      </w:tr>
      <w:tr w:rsidR="00F70D91" w:rsidRPr="00DC17C3" w:rsidTr="0075016B">
        <w:trPr>
          <w:trHeight w:val="942"/>
        </w:trPr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4D090B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Консультация «Математика для дошкольников. Развитие математической деятельности дошкольников посредством развивающих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Пивоварова Е.П.</w:t>
            </w:r>
          </w:p>
        </w:tc>
      </w:tr>
      <w:tr w:rsidR="00F70D91" w:rsidRPr="00DC17C3" w:rsidTr="0075016B">
        <w:trPr>
          <w:trHeight w:val="887"/>
        </w:trPr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4D090B" w:rsidRDefault="00F70D91" w:rsidP="00750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Готов ли ребенок к поступлению в детский сад? И как его подготовить»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Маркова С.В.</w:t>
            </w:r>
          </w:p>
        </w:tc>
      </w:tr>
      <w:tr w:rsidR="00F70D91" w:rsidRPr="00DC17C3" w:rsidTr="0075016B">
        <w:trPr>
          <w:trHeight w:val="745"/>
        </w:trPr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4D090B" w:rsidRDefault="00F70D91" w:rsidP="00750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BE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«Игры с мячом – полезно и весело»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D91" w:rsidRPr="004D090B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Пивоварова Е.П.</w:t>
            </w: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796FCA" w:rsidRDefault="00F70D91" w:rsidP="0075016B">
            <w:pPr>
              <w:pStyle w:val="a5"/>
              <w:spacing w:before="20" w:after="75"/>
            </w:pPr>
            <w:r w:rsidRPr="00190BE2">
              <w:t>Рекомендации</w:t>
            </w:r>
            <w:r>
              <w:t xml:space="preserve"> </w:t>
            </w:r>
            <w:r w:rsidRPr="004D090B">
              <w:t>«Организация активного отдыха летом»</w:t>
            </w:r>
            <w: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Пивоварова Е.П.</w:t>
            </w:r>
          </w:p>
        </w:tc>
      </w:tr>
      <w:tr w:rsidR="00F70D91" w:rsidRPr="00DC17C3" w:rsidTr="0075016B">
        <w:trPr>
          <w:trHeight w:val="233"/>
        </w:trPr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5"/>
              <w:spacing w:before="20" w:after="75"/>
            </w:pPr>
            <w:r w:rsidRPr="00190BE2">
              <w:t>Выставка</w:t>
            </w:r>
            <w:r>
              <w:rPr>
                <w:b/>
              </w:rPr>
              <w:t xml:space="preserve"> </w:t>
            </w:r>
            <w:r w:rsidRPr="004D090B">
              <w:t>«</w:t>
            </w:r>
            <w:r w:rsidRPr="004D090B">
              <w:rPr>
                <w:bCs/>
                <w:iCs/>
              </w:rPr>
              <w:t>Здоровье ребенка в наших руках</w:t>
            </w:r>
            <w:r w:rsidRPr="004D090B">
              <w:t>»</w:t>
            </w:r>
            <w: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BE2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«Отдыхайте правильно»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Пивоварова Е.П.</w:t>
            </w: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190BE2" w:rsidRDefault="00F70D91" w:rsidP="0075016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0BE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здорового питания». 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190BE2" w:rsidRDefault="00F70D91" w:rsidP="0075016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Мастер - класс «Ум на кончиках пальцев». Нетрадиционное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Пивоварова Е.П.</w:t>
            </w: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BE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Как пополнить словарный запас у детей?»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Пивоварова Е.П.</w:t>
            </w: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Лекция «Возрастные кризисы (3-х лет, 7-ми лет): особенности их протекания и условия воспитания, ориентированные на успешное преодоление кризисов»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Default="00F70D91" w:rsidP="0075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70D91" w:rsidRPr="004D090B" w:rsidRDefault="00F70D91" w:rsidP="0075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С.В.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190BE2" w:rsidRDefault="00F70D91" w:rsidP="0075016B">
            <w:pPr>
              <w:pStyle w:val="a5"/>
              <w:spacing w:before="20" w:after="75"/>
            </w:pPr>
            <w:r>
              <w:t>Рекомендации</w:t>
            </w:r>
            <w:r w:rsidRPr="004D090B">
              <w:t xml:space="preserve"> </w:t>
            </w:r>
            <w:r>
              <w:t xml:space="preserve"> «</w:t>
            </w:r>
            <w:r w:rsidRPr="004D090B">
              <w:t>Прививаем детям здоровый образ жизни»</w:t>
            </w:r>
            <w:r>
              <w:t>.</w:t>
            </w:r>
            <w:r w:rsidRPr="004D090B">
              <w:t xml:space="preserve">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BE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«Роль семьи в физическом воспитании и развитии ребенка раннего 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Пивоварова Е.П.</w:t>
            </w: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190BE2" w:rsidRDefault="00F70D91" w:rsidP="00750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BE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Вместе весело дышать!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Малюгина Н.А.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B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«Как прививать культурно-гигиенические навыки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190BE2" w:rsidRDefault="00F70D91" w:rsidP="00750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B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90B">
              <w:rPr>
                <w:rFonts w:ascii="Times New Roman" w:hAnsi="Times New Roman" w:cs="Times New Roman"/>
                <w:sz w:val="24"/>
                <w:szCs w:val="24"/>
              </w:rPr>
              <w:t>«Утренняя гимнастика – бодрость на весь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Малюгина Н.А.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5"/>
              <w:spacing w:before="20" w:after="75"/>
            </w:pPr>
            <w:r w:rsidRPr="004D090B">
              <w:t>Выставка методической литературы по теме: «Развиваем речь».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Пивоварова Е.П.</w:t>
            </w: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диагностического обследования детей по запросу: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музыкальные способности;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познавательная сфера;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- речевое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руководитель, педагог-психолог.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коррекционно-развивающей работы с детьми по направлениям</w:t>
            </w:r>
            <w:proofErr w:type="gramStart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музыкальные способности;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познавательная сфера;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коррекция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руководитель, педагог-психолог.</w:t>
            </w:r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D91" w:rsidRPr="00DC17C3" w:rsidTr="0075016B">
        <w:trPr>
          <w:trHeight w:val="758"/>
        </w:trPr>
        <w:tc>
          <w:tcPr>
            <w:tcW w:w="1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</w:t>
            </w:r>
            <w:proofErr w:type="spellEnd"/>
          </w:p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сячно</w:t>
            </w:r>
            <w:proofErr w:type="spellEnd"/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консультирование. Индивидуальная работа специалистов ДОУ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0D91" w:rsidRPr="00DC17C3" w:rsidRDefault="00F70D91" w:rsidP="007501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7C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1604" w:rsidRDefault="00A11604"/>
    <w:sectPr w:rsidR="00A1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604"/>
    <w:rsid w:val="001C1F34"/>
    <w:rsid w:val="00237EDF"/>
    <w:rsid w:val="00894112"/>
    <w:rsid w:val="00A11604"/>
    <w:rsid w:val="00C91962"/>
    <w:rsid w:val="00F7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0D9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F7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C1F3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E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dcterms:created xsi:type="dcterms:W3CDTF">2019-02-11T10:12:00Z</dcterms:created>
  <dcterms:modified xsi:type="dcterms:W3CDTF">2019-03-11T04:17:00Z</dcterms:modified>
</cp:coreProperties>
</file>